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66" w:rsidRDefault="00EE7D66" w:rsidP="00EE7D66">
      <w:pPr>
        <w:spacing w:before="100" w:beforeAutospacing="1" w:after="100" w:afterAutospacing="1"/>
        <w:contextualSpacing/>
        <w:jc w:val="center"/>
        <w:rPr>
          <w:rFonts w:ascii="Segoe UI" w:hAnsi="Segoe UI" w:cs="Segoe UI"/>
        </w:rPr>
      </w:pPr>
      <w:r>
        <w:rPr>
          <w:rFonts w:ascii="Arial" w:hAnsi="Arial" w:cs="Arial"/>
          <w:noProof/>
        </w:rPr>
        <w:drawing>
          <wp:inline distT="0" distB="0" distL="0" distR="0" wp14:anchorId="4276259A" wp14:editId="498D5651">
            <wp:extent cx="1677035" cy="963930"/>
            <wp:effectExtent l="19050" t="0" r="0" b="0"/>
            <wp:docPr id="2" name="Resim 2" descr="logo alt yazıl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alt yazıl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28" t="19974" r="1984" b="20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96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A04" w:rsidRDefault="00DB4A04" w:rsidP="00EE7D66">
      <w:pPr>
        <w:rPr>
          <w:rFonts w:ascii="Segoe UI" w:hAnsi="Segoe UI" w:cs="Segoe UI"/>
          <w:b/>
          <w:sz w:val="32"/>
          <w:szCs w:val="32"/>
        </w:rPr>
      </w:pPr>
    </w:p>
    <w:p w:rsidR="00EE7D66" w:rsidRDefault="00EE7D66" w:rsidP="00EE7D66">
      <w:pPr>
        <w:rPr>
          <w:rFonts w:ascii="Segoe UI" w:hAnsi="Segoe UI" w:cs="Segoe UI"/>
          <w:b/>
          <w:sz w:val="32"/>
          <w:szCs w:val="32"/>
        </w:rPr>
      </w:pPr>
      <w:r w:rsidRPr="00BB700D">
        <w:rPr>
          <w:rFonts w:ascii="Segoe UI" w:hAnsi="Segoe UI" w:cs="Segoe UI"/>
          <w:b/>
          <w:sz w:val="32"/>
          <w:szCs w:val="32"/>
        </w:rPr>
        <w:t xml:space="preserve">Personel Toplantısı   </w:t>
      </w:r>
    </w:p>
    <w:p w:rsidR="00EE7D66" w:rsidRDefault="00EE7D66" w:rsidP="00EE7D66">
      <w:pPr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20.09.2016 </w:t>
      </w:r>
    </w:p>
    <w:p w:rsidR="00EE7D66" w:rsidRPr="00BB700D" w:rsidRDefault="00EE7D66" w:rsidP="00EE7D66">
      <w:pPr>
        <w:rPr>
          <w:rFonts w:ascii="Segoe UI" w:hAnsi="Segoe UI" w:cs="Segoe UI"/>
          <w:b/>
          <w:sz w:val="32"/>
          <w:szCs w:val="32"/>
        </w:rPr>
      </w:pPr>
    </w:p>
    <w:p w:rsidR="00EE7D66" w:rsidRDefault="00EE7D66" w:rsidP="00EE7D66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EE7D66" w:rsidRDefault="00EE7D66" w:rsidP="00EE7D66">
      <w:pPr>
        <w:tabs>
          <w:tab w:val="left" w:pos="1418"/>
        </w:tabs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  <w:r w:rsidRPr="00FA609A">
        <w:rPr>
          <w:rFonts w:ascii="Segoe UI" w:hAnsi="Segoe UI" w:cs="Segoe UI"/>
          <w:b/>
        </w:rPr>
        <w:t>Gündem</w:t>
      </w:r>
      <w:r>
        <w:rPr>
          <w:rFonts w:ascii="Segoe UI" w:hAnsi="Segoe UI" w:cs="Segoe UI"/>
          <w:b/>
        </w:rPr>
        <w:t xml:space="preserve"> 1</w:t>
      </w:r>
      <w:r>
        <w:rPr>
          <w:rFonts w:ascii="Segoe UI" w:hAnsi="Segoe UI" w:cs="Segoe UI"/>
          <w:b/>
        </w:rPr>
        <w:tab/>
      </w:r>
      <w:r w:rsidR="00DB4A04">
        <w:rPr>
          <w:rFonts w:ascii="Segoe UI" w:hAnsi="Segoe UI" w:cs="Segoe UI"/>
          <w:b/>
        </w:rPr>
        <w:tab/>
      </w:r>
      <w:r w:rsidRPr="00FA609A">
        <w:rPr>
          <w:rFonts w:ascii="Segoe UI" w:hAnsi="Segoe UI" w:cs="Segoe UI"/>
          <w:b/>
        </w:rPr>
        <w:t>:</w:t>
      </w:r>
      <w:r w:rsidRPr="008F55BF">
        <w:rPr>
          <w:rFonts w:ascii="Segoe UI" w:hAnsi="Segoe UI" w:cs="Segoe UI"/>
        </w:rPr>
        <w:t>Bir önceki ayın değerlendirilmesi</w:t>
      </w:r>
      <w:r>
        <w:rPr>
          <w:rFonts w:ascii="Segoe UI" w:hAnsi="Segoe UI" w:cs="Segoe UI"/>
        </w:rPr>
        <w:t xml:space="preserve"> hakkında.</w:t>
      </w:r>
    </w:p>
    <w:p w:rsidR="00EE7D66" w:rsidRPr="008F55BF" w:rsidRDefault="00EE7D66" w:rsidP="00EE7D66">
      <w:pPr>
        <w:tabs>
          <w:tab w:val="left" w:pos="1418"/>
        </w:tabs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</w:p>
    <w:p w:rsidR="00EE7D66" w:rsidRPr="008F55BF" w:rsidRDefault="00EE7D66" w:rsidP="00DB4A04">
      <w:pPr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Karar </w:t>
      </w:r>
      <w:r w:rsidRPr="00FA609A">
        <w:rPr>
          <w:rFonts w:ascii="Segoe UI" w:hAnsi="Segoe UI" w:cs="Segoe UI"/>
          <w:b/>
        </w:rPr>
        <w:t>1</w:t>
      </w:r>
      <w:r w:rsidR="00DB4A04">
        <w:rPr>
          <w:rFonts w:ascii="Segoe UI" w:hAnsi="Segoe UI" w:cs="Segoe UI"/>
          <w:b/>
        </w:rPr>
        <w:tab/>
      </w:r>
      <w:r w:rsidR="00DB4A04">
        <w:rPr>
          <w:rFonts w:ascii="Segoe UI" w:hAnsi="Segoe UI" w:cs="Segoe UI"/>
          <w:b/>
        </w:rPr>
        <w:tab/>
        <w:t xml:space="preserve"> </w:t>
      </w:r>
      <w:r w:rsidR="00DB4A04">
        <w:rPr>
          <w:rFonts w:ascii="Segoe UI" w:hAnsi="Segoe UI" w:cs="Segoe UI"/>
          <w:b/>
        </w:rPr>
        <w:tab/>
      </w:r>
      <w:r w:rsidR="00DB4A04">
        <w:rPr>
          <w:rFonts w:ascii="Segoe UI" w:hAnsi="Segoe UI" w:cs="Segoe UI"/>
          <w:b/>
        </w:rPr>
        <w:tab/>
        <w:t xml:space="preserve"> </w:t>
      </w:r>
      <w:r w:rsidR="00DB4A04">
        <w:rPr>
          <w:rFonts w:ascii="Segoe UI" w:hAnsi="Segoe UI" w:cs="Segoe UI"/>
          <w:b/>
        </w:rPr>
        <w:tab/>
      </w:r>
      <w:r w:rsidRPr="00FA609A">
        <w:rPr>
          <w:rFonts w:ascii="Segoe UI" w:hAnsi="Segoe UI" w:cs="Segoe UI"/>
          <w:b/>
        </w:rPr>
        <w:t>:</w:t>
      </w:r>
      <w:r w:rsidRPr="008F55BF">
        <w:rPr>
          <w:rFonts w:ascii="Segoe UI" w:hAnsi="Segoe UI" w:cs="Segoe UI"/>
        </w:rPr>
        <w:t xml:space="preserve">Oda Genel Sekreteri Sn. Bora Kocaman başkanlığında toplanan oda personeli </w:t>
      </w:r>
      <w:r w:rsidR="00A17262">
        <w:rPr>
          <w:rFonts w:ascii="Segoe UI" w:hAnsi="Segoe UI" w:cs="Segoe UI"/>
        </w:rPr>
        <w:t xml:space="preserve">Ağustos </w:t>
      </w:r>
      <w:r>
        <w:rPr>
          <w:rFonts w:ascii="Segoe UI" w:hAnsi="Segoe UI" w:cs="Segoe UI"/>
        </w:rPr>
        <w:t xml:space="preserve">2016 ayının değerlendirmesini yaptı. Odada </w:t>
      </w:r>
      <w:r w:rsidR="00A17262">
        <w:rPr>
          <w:rFonts w:ascii="Segoe UI" w:hAnsi="Segoe UI" w:cs="Segoe UI"/>
        </w:rPr>
        <w:t xml:space="preserve">Ağustos </w:t>
      </w:r>
      <w:r>
        <w:rPr>
          <w:rFonts w:ascii="Segoe UI" w:hAnsi="Segoe UI" w:cs="Segoe UI"/>
        </w:rPr>
        <w:t xml:space="preserve">ayında yapılan etkinlikler değerlendirildi. </w:t>
      </w:r>
      <w:r w:rsidRPr="008F55BF">
        <w:rPr>
          <w:rFonts w:ascii="Segoe UI" w:hAnsi="Segoe UI" w:cs="Segoe UI"/>
        </w:rPr>
        <w:t xml:space="preserve"> </w:t>
      </w:r>
    </w:p>
    <w:p w:rsidR="00EE7D66" w:rsidRDefault="00EE7D66" w:rsidP="00EE7D66">
      <w:pPr>
        <w:tabs>
          <w:tab w:val="left" w:pos="1418"/>
        </w:tabs>
        <w:spacing w:before="100" w:beforeAutospacing="1" w:after="100" w:afterAutospacing="1"/>
        <w:contextualSpacing/>
        <w:jc w:val="both"/>
        <w:rPr>
          <w:rFonts w:ascii="Segoe UI" w:hAnsi="Segoe UI" w:cs="Segoe UI"/>
          <w:b/>
        </w:rPr>
      </w:pPr>
    </w:p>
    <w:p w:rsidR="00EE7D66" w:rsidRPr="00D92296" w:rsidRDefault="00EE7D66" w:rsidP="00EE7D66">
      <w:pPr>
        <w:tabs>
          <w:tab w:val="left" w:pos="1418"/>
        </w:tabs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  <w:r w:rsidRPr="00D92296">
        <w:rPr>
          <w:rFonts w:ascii="Segoe UI" w:hAnsi="Segoe UI" w:cs="Segoe UI"/>
          <w:b/>
        </w:rPr>
        <w:t>Gündem 2</w:t>
      </w:r>
      <w:r w:rsidRPr="00D92296">
        <w:rPr>
          <w:rFonts w:ascii="Segoe UI" w:hAnsi="Segoe UI" w:cs="Segoe UI"/>
          <w:b/>
        </w:rPr>
        <w:tab/>
      </w:r>
      <w:r w:rsidR="00DB4A04">
        <w:rPr>
          <w:rFonts w:ascii="Segoe UI" w:hAnsi="Segoe UI" w:cs="Segoe UI"/>
          <w:b/>
        </w:rPr>
        <w:tab/>
      </w:r>
      <w:r w:rsidRPr="00D92296">
        <w:rPr>
          <w:rFonts w:ascii="Segoe UI" w:hAnsi="Segoe UI" w:cs="Segoe UI"/>
          <w:b/>
        </w:rPr>
        <w:t>:</w:t>
      </w:r>
      <w:r w:rsidRPr="00D92296">
        <w:rPr>
          <w:rFonts w:ascii="Segoe UI" w:hAnsi="Segoe UI" w:cs="Segoe UI"/>
        </w:rPr>
        <w:t>A</w:t>
      </w:r>
      <w:r w:rsidR="00D92296" w:rsidRPr="00D92296">
        <w:rPr>
          <w:rFonts w:ascii="Segoe UI" w:hAnsi="Segoe UI" w:cs="Segoe UI"/>
        </w:rPr>
        <w:t>kreditasyon çalışmaları kapsamında Ağustos ayı içer</w:t>
      </w:r>
      <w:r w:rsidR="00DB4A04">
        <w:rPr>
          <w:rFonts w:ascii="Segoe UI" w:hAnsi="Segoe UI" w:cs="Segoe UI"/>
        </w:rPr>
        <w:t xml:space="preserve">isinde yapılan faaliyetlerin değerlendirilmesi </w:t>
      </w:r>
      <w:proofErr w:type="spellStart"/>
      <w:r w:rsidR="00DB4A04">
        <w:rPr>
          <w:rFonts w:ascii="Segoe UI" w:hAnsi="Segoe UI" w:cs="Segoe UI"/>
        </w:rPr>
        <w:t>hk</w:t>
      </w:r>
      <w:proofErr w:type="spellEnd"/>
      <w:r w:rsidR="00DB4A04">
        <w:rPr>
          <w:rFonts w:ascii="Segoe UI" w:hAnsi="Segoe UI" w:cs="Segoe UI"/>
        </w:rPr>
        <w:t>.</w:t>
      </w:r>
    </w:p>
    <w:p w:rsidR="00D92296" w:rsidRPr="00D92296" w:rsidRDefault="00D92296" w:rsidP="00D92296">
      <w:pPr>
        <w:tabs>
          <w:tab w:val="left" w:pos="1418"/>
        </w:tabs>
        <w:spacing w:before="100" w:beforeAutospacing="1" w:after="100" w:afterAutospacing="1"/>
        <w:contextualSpacing/>
        <w:jc w:val="both"/>
        <w:rPr>
          <w:rFonts w:ascii="Segoe UI" w:hAnsi="Segoe UI" w:cs="Segoe UI"/>
          <w:b/>
        </w:rPr>
      </w:pPr>
    </w:p>
    <w:p w:rsidR="00DB4A04" w:rsidRDefault="00DB4A04" w:rsidP="00D92296">
      <w:pPr>
        <w:tabs>
          <w:tab w:val="left" w:pos="1418"/>
        </w:tabs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Karar 2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="00EE7D66" w:rsidRPr="00D92296">
        <w:rPr>
          <w:rFonts w:ascii="Segoe UI" w:hAnsi="Segoe UI" w:cs="Segoe UI"/>
          <w:b/>
        </w:rPr>
        <w:t>:</w:t>
      </w:r>
      <w:r w:rsidR="00D92296" w:rsidRPr="00D92296">
        <w:rPr>
          <w:rFonts w:ascii="Segoe UI" w:hAnsi="Segoe UI" w:cs="Segoe UI"/>
        </w:rPr>
        <w:t>Akreditasyon çalışmaları kapsamında Ağustos ayı içerisinde yapılan Akreditasyon İzleme Komitesi kararları</w:t>
      </w:r>
      <w:r>
        <w:rPr>
          <w:rFonts w:ascii="Segoe UI" w:hAnsi="Segoe UI" w:cs="Segoe UI"/>
        </w:rPr>
        <w:t xml:space="preserve"> ile ilgili oda personeli </w:t>
      </w:r>
      <w:r w:rsidR="00D92296" w:rsidRPr="00D92296">
        <w:rPr>
          <w:rFonts w:ascii="Segoe UI" w:hAnsi="Segoe UI" w:cs="Segoe UI"/>
        </w:rPr>
        <w:t>bilgi</w:t>
      </w:r>
      <w:r>
        <w:rPr>
          <w:rFonts w:ascii="Segoe UI" w:hAnsi="Segoe UI" w:cs="Segoe UI"/>
        </w:rPr>
        <w:t>lendirildi. Odamız belge ve hizmetlerinin etkinliğinin ölçülebilmesi amacıyla tüm sanayi odalarından kıyaslama verilerinin bir an önce toplanması ve analizlerinin yapılması konusunda ilgili personeller görevlendirildi.</w:t>
      </w:r>
    </w:p>
    <w:p w:rsidR="00DB4A04" w:rsidRDefault="00DB4A04" w:rsidP="00D92296">
      <w:pPr>
        <w:tabs>
          <w:tab w:val="left" w:pos="1418"/>
        </w:tabs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</w:p>
    <w:p w:rsidR="00D92296" w:rsidRPr="00D92296" w:rsidRDefault="00EE7D66" w:rsidP="00DB4A04">
      <w:pPr>
        <w:tabs>
          <w:tab w:val="left" w:pos="1418"/>
        </w:tabs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  <w:r w:rsidRPr="00D92296">
        <w:rPr>
          <w:rFonts w:ascii="Segoe UI" w:hAnsi="Segoe UI" w:cs="Segoe UI"/>
          <w:b/>
        </w:rPr>
        <w:t>Gündem 3</w:t>
      </w:r>
      <w:r w:rsidRPr="00D92296">
        <w:rPr>
          <w:rFonts w:ascii="Segoe UI" w:hAnsi="Segoe UI" w:cs="Segoe UI"/>
          <w:b/>
        </w:rPr>
        <w:tab/>
      </w:r>
      <w:r w:rsidRPr="00D92296">
        <w:rPr>
          <w:rFonts w:ascii="Segoe UI" w:hAnsi="Segoe UI" w:cs="Segoe UI"/>
          <w:b/>
        </w:rPr>
        <w:tab/>
      </w:r>
      <w:r w:rsidR="00DB4A04">
        <w:rPr>
          <w:rFonts w:ascii="Segoe UI" w:hAnsi="Segoe UI" w:cs="Segoe UI"/>
          <w:b/>
        </w:rPr>
        <w:tab/>
      </w:r>
      <w:r w:rsidRPr="00D92296">
        <w:rPr>
          <w:rFonts w:ascii="Segoe UI" w:hAnsi="Segoe UI" w:cs="Segoe UI"/>
          <w:b/>
        </w:rPr>
        <w:t>:</w:t>
      </w:r>
      <w:r w:rsidR="00D92296" w:rsidRPr="00D92296">
        <w:rPr>
          <w:rFonts w:ascii="Segoe UI" w:hAnsi="Segoe UI" w:cs="Segoe UI"/>
        </w:rPr>
        <w:t xml:space="preserve">26.09.2016 tarihinde düzenlenecek olan meslek komitesi Ortak Toplantısı </w:t>
      </w:r>
      <w:proofErr w:type="spellStart"/>
      <w:r w:rsidR="00D92296" w:rsidRPr="00D92296">
        <w:rPr>
          <w:rFonts w:ascii="Segoe UI" w:hAnsi="Segoe UI" w:cs="Segoe UI"/>
        </w:rPr>
        <w:t>hk</w:t>
      </w:r>
      <w:proofErr w:type="spellEnd"/>
      <w:r w:rsidR="00D92296" w:rsidRPr="00D92296">
        <w:rPr>
          <w:rFonts w:ascii="Segoe UI" w:hAnsi="Segoe UI" w:cs="Segoe UI"/>
        </w:rPr>
        <w:t xml:space="preserve">. </w:t>
      </w:r>
    </w:p>
    <w:p w:rsidR="00D92296" w:rsidRPr="00D92296" w:rsidRDefault="00D92296" w:rsidP="00EE7D66">
      <w:pPr>
        <w:spacing w:before="100" w:beforeAutospacing="1" w:after="100" w:afterAutospacing="1"/>
        <w:contextualSpacing/>
        <w:jc w:val="both"/>
        <w:rPr>
          <w:rFonts w:ascii="Segoe UI" w:hAnsi="Segoe UI" w:cs="Segoe UI"/>
          <w:b/>
        </w:rPr>
      </w:pPr>
    </w:p>
    <w:p w:rsidR="00731DA7" w:rsidRDefault="00EE7D66" w:rsidP="00EE7D66">
      <w:pPr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  <w:r w:rsidRPr="00D92296">
        <w:rPr>
          <w:rFonts w:ascii="Segoe UI" w:hAnsi="Segoe UI" w:cs="Segoe UI"/>
          <w:b/>
        </w:rPr>
        <w:t>Karar 3</w:t>
      </w:r>
      <w:r w:rsidRPr="00D92296">
        <w:rPr>
          <w:rFonts w:ascii="Segoe UI" w:hAnsi="Segoe UI" w:cs="Segoe UI"/>
          <w:b/>
        </w:rPr>
        <w:tab/>
      </w:r>
      <w:r w:rsidRPr="00D92296">
        <w:rPr>
          <w:rFonts w:ascii="Segoe UI" w:hAnsi="Segoe UI" w:cs="Segoe UI"/>
          <w:b/>
        </w:rPr>
        <w:tab/>
      </w:r>
      <w:r w:rsidRPr="00D92296">
        <w:rPr>
          <w:rFonts w:ascii="Segoe UI" w:hAnsi="Segoe UI" w:cs="Segoe UI"/>
          <w:b/>
        </w:rPr>
        <w:tab/>
      </w:r>
      <w:r w:rsidRPr="00D92296">
        <w:rPr>
          <w:rFonts w:ascii="Segoe UI" w:hAnsi="Segoe UI" w:cs="Segoe UI"/>
          <w:b/>
        </w:rPr>
        <w:tab/>
      </w:r>
      <w:r w:rsidR="00DB4A04">
        <w:rPr>
          <w:rFonts w:ascii="Segoe UI" w:hAnsi="Segoe UI" w:cs="Segoe UI"/>
          <w:b/>
        </w:rPr>
        <w:tab/>
      </w:r>
      <w:r w:rsidR="002E3C87">
        <w:rPr>
          <w:rFonts w:ascii="Segoe UI" w:hAnsi="Segoe UI" w:cs="Segoe UI"/>
          <w:b/>
        </w:rPr>
        <w:tab/>
      </w:r>
      <w:r w:rsidRPr="00D92296">
        <w:rPr>
          <w:rFonts w:ascii="Segoe UI" w:hAnsi="Segoe UI" w:cs="Segoe UI"/>
          <w:b/>
        </w:rPr>
        <w:t>:</w:t>
      </w:r>
      <w:r w:rsidR="00D92296" w:rsidRPr="00D92296">
        <w:rPr>
          <w:rFonts w:ascii="Segoe UI" w:hAnsi="Segoe UI" w:cs="Segoe UI"/>
        </w:rPr>
        <w:t>26 Eylül tarihinde düzenlenecek olan Meslek komitesi Ortak Toplantısı hakkında personel görevlendirildi. Toplantı öncesi komitele</w:t>
      </w:r>
      <w:r w:rsidR="00D92296">
        <w:rPr>
          <w:rFonts w:ascii="Segoe UI" w:hAnsi="Segoe UI" w:cs="Segoe UI"/>
        </w:rPr>
        <w:t>rden konuşmacı belirlenmesi ve konuşma metni hazırlanması</w:t>
      </w:r>
      <w:r w:rsidR="00731DA7">
        <w:rPr>
          <w:rFonts w:ascii="Segoe UI" w:hAnsi="Segoe UI" w:cs="Segoe UI"/>
        </w:rPr>
        <w:t xml:space="preserve"> konusunda organize olmaları istendi. </w:t>
      </w:r>
      <w:r w:rsidR="00DB4A04">
        <w:rPr>
          <w:rFonts w:ascii="Segoe UI" w:hAnsi="Segoe UI" w:cs="Segoe UI"/>
        </w:rPr>
        <w:t>Toplantı sonrasında komite görüşlerinin tüm üyelere aktarılması için komite konuşmalarının oda gazetesinde yayımlanmasına karar verildi.</w:t>
      </w:r>
    </w:p>
    <w:p w:rsidR="00731DA7" w:rsidRDefault="00731DA7" w:rsidP="00EE7D66">
      <w:pPr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</w:p>
    <w:p w:rsidR="00EE7D66" w:rsidRPr="002E3C87" w:rsidRDefault="00EE7D66" w:rsidP="00EE7D66">
      <w:pPr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  <w:r w:rsidRPr="002E3C87">
        <w:rPr>
          <w:rFonts w:ascii="Segoe UI" w:hAnsi="Segoe UI" w:cs="Segoe UI"/>
          <w:b/>
        </w:rPr>
        <w:t>Gündem 4</w:t>
      </w:r>
      <w:r w:rsidRPr="002E3C87">
        <w:rPr>
          <w:rFonts w:ascii="Segoe UI" w:hAnsi="Segoe UI" w:cs="Segoe UI"/>
          <w:b/>
        </w:rPr>
        <w:tab/>
        <w:t>:</w:t>
      </w:r>
      <w:r w:rsidRPr="002E3C87">
        <w:rPr>
          <w:rFonts w:ascii="Segoe UI" w:hAnsi="Segoe UI" w:cs="Segoe UI"/>
        </w:rPr>
        <w:t xml:space="preserve"> </w:t>
      </w:r>
      <w:r w:rsidR="00731DA7" w:rsidRPr="002E3C87">
        <w:rPr>
          <w:rFonts w:ascii="Segoe UI" w:hAnsi="Segoe UI" w:cs="Segoe UI"/>
        </w:rPr>
        <w:t>Ekim ayı içerisin</w:t>
      </w:r>
      <w:r w:rsidR="002E3C87" w:rsidRPr="002E3C87">
        <w:rPr>
          <w:rFonts w:ascii="Segoe UI" w:hAnsi="Segoe UI" w:cs="Segoe UI"/>
        </w:rPr>
        <w:t xml:space="preserve">de düzenlenecek etkinlikler </w:t>
      </w:r>
      <w:proofErr w:type="spellStart"/>
      <w:r w:rsidR="002E3C87" w:rsidRPr="002E3C87">
        <w:rPr>
          <w:rFonts w:ascii="Segoe UI" w:hAnsi="Segoe UI" w:cs="Segoe UI"/>
        </w:rPr>
        <w:t>hk</w:t>
      </w:r>
      <w:proofErr w:type="spellEnd"/>
      <w:r w:rsidR="002E3C87" w:rsidRPr="002E3C87">
        <w:rPr>
          <w:rFonts w:ascii="Segoe UI" w:hAnsi="Segoe UI" w:cs="Segoe UI"/>
        </w:rPr>
        <w:t>.</w:t>
      </w:r>
    </w:p>
    <w:p w:rsidR="00731DA7" w:rsidRPr="002E3C87" w:rsidRDefault="00731DA7" w:rsidP="00EE7D66">
      <w:pPr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</w:p>
    <w:p w:rsidR="00EE7D66" w:rsidRPr="002E3C87" w:rsidRDefault="00EE7D66" w:rsidP="00EE7D66">
      <w:pPr>
        <w:spacing w:before="100" w:beforeAutospacing="1" w:after="100" w:afterAutospacing="1"/>
        <w:contextualSpacing/>
        <w:jc w:val="both"/>
        <w:rPr>
          <w:rFonts w:ascii="Segoe UI" w:hAnsi="Segoe UI" w:cs="Segoe UI"/>
          <w:b/>
        </w:rPr>
      </w:pPr>
      <w:r w:rsidRPr="002E3C87">
        <w:rPr>
          <w:rFonts w:ascii="Segoe UI" w:hAnsi="Segoe UI" w:cs="Segoe UI"/>
          <w:b/>
        </w:rPr>
        <w:t>Karar 4</w:t>
      </w:r>
      <w:r w:rsidRPr="002E3C87">
        <w:rPr>
          <w:rFonts w:ascii="Segoe UI" w:hAnsi="Segoe UI" w:cs="Segoe UI"/>
          <w:b/>
        </w:rPr>
        <w:tab/>
      </w:r>
      <w:r w:rsidRPr="002E3C87">
        <w:rPr>
          <w:rFonts w:ascii="Segoe UI" w:hAnsi="Segoe UI" w:cs="Segoe UI"/>
          <w:b/>
        </w:rPr>
        <w:tab/>
      </w:r>
      <w:r w:rsidRPr="002E3C87">
        <w:rPr>
          <w:rFonts w:ascii="Segoe UI" w:hAnsi="Segoe UI" w:cs="Segoe UI"/>
          <w:b/>
        </w:rPr>
        <w:tab/>
        <w:t>:</w:t>
      </w:r>
      <w:r w:rsidR="002E3C87" w:rsidRPr="002E3C87">
        <w:rPr>
          <w:rFonts w:ascii="Segoe UI" w:hAnsi="Segoe UI" w:cs="Segoe UI"/>
          <w:b/>
        </w:rPr>
        <w:t xml:space="preserve"> </w:t>
      </w:r>
      <w:r w:rsidR="002E3C87" w:rsidRPr="002E3C87">
        <w:rPr>
          <w:rFonts w:ascii="Segoe UI" w:hAnsi="Segoe UI" w:cs="Segoe UI"/>
        </w:rPr>
        <w:t>Odamız etkin</w:t>
      </w:r>
      <w:r w:rsidR="002E3C87">
        <w:rPr>
          <w:rFonts w:ascii="Segoe UI" w:hAnsi="Segoe UI" w:cs="Segoe UI"/>
        </w:rPr>
        <w:t>liklerinin yoğun oldu</w:t>
      </w:r>
      <w:r w:rsidR="002E3C87" w:rsidRPr="002E3C87">
        <w:rPr>
          <w:rFonts w:ascii="Segoe UI" w:hAnsi="Segoe UI" w:cs="Segoe UI"/>
        </w:rPr>
        <w:t>ğu</w:t>
      </w:r>
      <w:r w:rsidR="002E3C87" w:rsidRPr="002E3C87">
        <w:rPr>
          <w:rFonts w:ascii="Segoe UI" w:hAnsi="Segoe UI" w:cs="Segoe UI"/>
          <w:b/>
        </w:rPr>
        <w:t xml:space="preserve"> </w:t>
      </w:r>
      <w:r w:rsidR="00731DA7" w:rsidRPr="002E3C87">
        <w:rPr>
          <w:rFonts w:ascii="Segoe UI" w:hAnsi="Segoe UI" w:cs="Segoe UI"/>
        </w:rPr>
        <w:t>Ekim ayı içerinde düzenlenecek toplantıların ön hazırlıkları konusunda personel görevlendirildi.</w:t>
      </w:r>
      <w:r w:rsidRPr="002E3C87">
        <w:rPr>
          <w:rFonts w:ascii="Segoe UI" w:hAnsi="Segoe UI" w:cs="Segoe UI"/>
        </w:rPr>
        <w:t xml:space="preserve"> </w:t>
      </w:r>
    </w:p>
    <w:p w:rsidR="00EE7D66" w:rsidRPr="002E3C87" w:rsidRDefault="00EE7D66" w:rsidP="001124C6">
      <w:pPr>
        <w:spacing w:before="100" w:beforeAutospacing="1" w:after="100" w:afterAutospacing="1"/>
        <w:contextualSpacing/>
        <w:jc w:val="both"/>
        <w:rPr>
          <w:rFonts w:ascii="Segoe UI" w:hAnsi="Segoe UI" w:cs="Segoe UI"/>
          <w:b/>
        </w:rPr>
      </w:pPr>
    </w:p>
    <w:p w:rsidR="00D453D5" w:rsidRDefault="00EA300F" w:rsidP="00BF5E47">
      <w:pPr>
        <w:jc w:val="both"/>
        <w:rPr>
          <w:rFonts w:ascii="Segoe UI" w:hAnsi="Segoe UI" w:cs="Segoe UI"/>
          <w:b/>
        </w:rPr>
      </w:pPr>
      <w:r w:rsidRPr="00EA300F">
        <w:rPr>
          <w:rFonts w:ascii="Segoe UI" w:hAnsi="Segoe UI" w:cs="Segoe UI"/>
          <w:b/>
          <w:noProof/>
        </w:rPr>
        <w:lastRenderedPageBreak/>
        <w:drawing>
          <wp:inline distT="0" distB="0" distL="0" distR="0">
            <wp:extent cx="5274310" cy="3516207"/>
            <wp:effectExtent l="0" t="0" r="2540" b="8255"/>
            <wp:docPr id="6" name="Resim 6" descr="Y:\5-BASIN\2016.09.20- PERSONEL TOPLANTISI\_MG_9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-BASIN\2016.09.20- PERSONEL TOPLANTISI\_MG_96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0F" w:rsidRDefault="00EA300F" w:rsidP="00BF5E47">
      <w:pPr>
        <w:jc w:val="both"/>
        <w:rPr>
          <w:rFonts w:ascii="Segoe UI" w:hAnsi="Segoe UI" w:cs="Segoe UI"/>
          <w:b/>
        </w:rPr>
      </w:pPr>
    </w:p>
    <w:p w:rsidR="00EA300F" w:rsidRDefault="00EA300F" w:rsidP="00BF5E47">
      <w:pPr>
        <w:jc w:val="both"/>
        <w:rPr>
          <w:rFonts w:ascii="Segoe UI" w:hAnsi="Segoe UI" w:cs="Segoe UI"/>
          <w:b/>
        </w:rPr>
      </w:pPr>
    </w:p>
    <w:p w:rsidR="00EA300F" w:rsidRDefault="00EA300F" w:rsidP="00BF5E47">
      <w:pPr>
        <w:jc w:val="both"/>
        <w:rPr>
          <w:rFonts w:ascii="Segoe UI" w:hAnsi="Segoe UI" w:cs="Segoe UI"/>
          <w:b/>
        </w:rPr>
      </w:pPr>
      <w:bookmarkStart w:id="0" w:name="_GoBack"/>
      <w:bookmarkEnd w:id="0"/>
    </w:p>
    <w:sectPr w:rsidR="00EA300F" w:rsidSect="00EE7D66">
      <w:headerReference w:type="default" r:id="rId9"/>
      <w:footerReference w:type="default" r:id="rId10"/>
      <w:pgSz w:w="11900" w:h="16840"/>
      <w:pgMar w:top="142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199" w:rsidRDefault="00EE5199">
      <w:r>
        <w:separator/>
      </w:r>
    </w:p>
  </w:endnote>
  <w:endnote w:type="continuationSeparator" w:id="0">
    <w:p w:rsidR="00EE5199" w:rsidRDefault="00EE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AD" w:rsidRDefault="006B6FAD" w:rsidP="001D501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199" w:rsidRDefault="00EE5199">
      <w:r>
        <w:separator/>
      </w:r>
    </w:p>
  </w:footnote>
  <w:footnote w:type="continuationSeparator" w:id="0">
    <w:p w:rsidR="00EE5199" w:rsidRDefault="00EE5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AD" w:rsidRPr="00EE7D66" w:rsidRDefault="006B6FAD" w:rsidP="00EE7D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6FEC39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13843"/>
    <w:multiLevelType w:val="hybridMultilevel"/>
    <w:tmpl w:val="247403AC"/>
    <w:lvl w:ilvl="0" w:tplc="9B02320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6C3FA7"/>
    <w:multiLevelType w:val="multilevel"/>
    <w:tmpl w:val="77DCB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AE1FEF"/>
    <w:multiLevelType w:val="multilevel"/>
    <w:tmpl w:val="A4165D7E"/>
    <w:lvl w:ilvl="0">
      <w:start w:val="13"/>
      <w:numFmt w:val="decimal"/>
      <w:lvlText w:val="%1.0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07"/>
        </w:tabs>
        <w:ind w:left="1707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74"/>
        </w:tabs>
        <w:ind w:left="227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41"/>
        </w:tabs>
        <w:ind w:left="31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3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35"/>
        </w:tabs>
        <w:ind w:left="4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1800"/>
      </w:pPr>
      <w:rPr>
        <w:rFonts w:hint="default"/>
      </w:rPr>
    </w:lvl>
  </w:abstractNum>
  <w:abstractNum w:abstractNumId="4">
    <w:nsid w:val="0D2862BB"/>
    <w:multiLevelType w:val="multilevel"/>
    <w:tmpl w:val="FDC05B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CB1C4E"/>
    <w:multiLevelType w:val="hybridMultilevel"/>
    <w:tmpl w:val="07A81360"/>
    <w:lvl w:ilvl="0" w:tplc="D56E9CDC"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6">
    <w:nsid w:val="10914ECB"/>
    <w:multiLevelType w:val="hybridMultilevel"/>
    <w:tmpl w:val="EB3E349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907548"/>
    <w:multiLevelType w:val="hybridMultilevel"/>
    <w:tmpl w:val="21BA3214"/>
    <w:lvl w:ilvl="0" w:tplc="9B02320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B6E0030"/>
    <w:multiLevelType w:val="multilevel"/>
    <w:tmpl w:val="A300C2D8"/>
    <w:lvl w:ilvl="0">
      <w:start w:val="13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575"/>
        </w:tabs>
        <w:ind w:left="1575" w:hanging="1395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935"/>
        </w:tabs>
        <w:ind w:left="193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1C6A3C65"/>
    <w:multiLevelType w:val="multilevel"/>
    <w:tmpl w:val="73ECC004"/>
    <w:lvl w:ilvl="0">
      <w:start w:val="10"/>
      <w:numFmt w:val="decimal"/>
      <w:lvlText w:val="%1.0"/>
      <w:lvlJc w:val="left"/>
      <w:pPr>
        <w:tabs>
          <w:tab w:val="num" w:pos="1050"/>
        </w:tabs>
        <w:ind w:left="1050" w:hanging="7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17"/>
        </w:tabs>
        <w:ind w:left="1617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84"/>
        </w:tabs>
        <w:ind w:left="2184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3"/>
        </w:tabs>
        <w:ind w:left="36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57"/>
        </w:tabs>
        <w:ind w:left="515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1"/>
        </w:tabs>
        <w:ind w:left="6651" w:hanging="1800"/>
      </w:pPr>
      <w:rPr>
        <w:rFonts w:hint="default"/>
      </w:rPr>
    </w:lvl>
  </w:abstractNum>
  <w:abstractNum w:abstractNumId="10">
    <w:nsid w:val="2272324D"/>
    <w:multiLevelType w:val="hybridMultilevel"/>
    <w:tmpl w:val="EF3A171A"/>
    <w:lvl w:ilvl="0" w:tplc="18F257B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25FB3BB5"/>
    <w:multiLevelType w:val="hybridMultilevel"/>
    <w:tmpl w:val="2DA8CBE0"/>
    <w:lvl w:ilvl="0" w:tplc="E326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679AB"/>
    <w:multiLevelType w:val="multilevel"/>
    <w:tmpl w:val="BDA4B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055476B"/>
    <w:multiLevelType w:val="multilevel"/>
    <w:tmpl w:val="C678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095818"/>
    <w:multiLevelType w:val="hybridMultilevel"/>
    <w:tmpl w:val="C24C4F9E"/>
    <w:lvl w:ilvl="0" w:tplc="041F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526544BB"/>
    <w:multiLevelType w:val="hybridMultilevel"/>
    <w:tmpl w:val="E1E2589C"/>
    <w:lvl w:ilvl="0" w:tplc="D56E9CDC"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6">
    <w:nsid w:val="5F02111F"/>
    <w:multiLevelType w:val="multilevel"/>
    <w:tmpl w:val="217A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8053D6"/>
    <w:multiLevelType w:val="hybridMultilevel"/>
    <w:tmpl w:val="A9A6D806"/>
    <w:lvl w:ilvl="0" w:tplc="D56AC1BE">
      <w:start w:val="1"/>
      <w:numFmt w:val="decimal"/>
      <w:lvlText w:val="%1-"/>
      <w:lvlJc w:val="left"/>
      <w:pPr>
        <w:ind w:left="360" w:hanging="360"/>
      </w:pPr>
      <w:rPr>
        <w:rFonts w:ascii="Segoe UI" w:hAnsi="Segoe UI" w:cs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D2F94"/>
    <w:multiLevelType w:val="hybridMultilevel"/>
    <w:tmpl w:val="E042E254"/>
    <w:lvl w:ilvl="0" w:tplc="0C5C8A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47701B"/>
    <w:multiLevelType w:val="hybridMultilevel"/>
    <w:tmpl w:val="F8C0714A"/>
    <w:lvl w:ilvl="0" w:tplc="041F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0">
    <w:nsid w:val="7D43364E"/>
    <w:multiLevelType w:val="multilevel"/>
    <w:tmpl w:val="3B6C2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D7F3A6E"/>
    <w:multiLevelType w:val="multilevel"/>
    <w:tmpl w:val="A9D61A94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9"/>
  </w:num>
  <w:num w:numId="5">
    <w:abstractNumId w:val="21"/>
  </w:num>
  <w:num w:numId="6">
    <w:abstractNumId w:val="3"/>
  </w:num>
  <w:num w:numId="7">
    <w:abstractNumId w:va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"/>
  </w:num>
  <w:num w:numId="12">
    <w:abstractNumId w:val="7"/>
  </w:num>
  <w:num w:numId="13">
    <w:abstractNumId w:val="10"/>
  </w:num>
  <w:num w:numId="14">
    <w:abstractNumId w:val="14"/>
  </w:num>
  <w:num w:numId="15">
    <w:abstractNumId w:val="5"/>
  </w:num>
  <w:num w:numId="16">
    <w:abstractNumId w:val="15"/>
  </w:num>
  <w:num w:numId="17">
    <w:abstractNumId w:val="19"/>
  </w:num>
  <w:num w:numId="18">
    <w:abstractNumId w:val="13"/>
  </w:num>
  <w:num w:numId="19">
    <w:abstractNumId w:val="4"/>
  </w:num>
  <w:num w:numId="20">
    <w:abstractNumId w:val="12"/>
  </w:num>
  <w:num w:numId="21">
    <w:abstractNumId w:val="17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4A"/>
    <w:rsid w:val="000003E6"/>
    <w:rsid w:val="000062E0"/>
    <w:rsid w:val="00013EF6"/>
    <w:rsid w:val="00016B4F"/>
    <w:rsid w:val="00020C5E"/>
    <w:rsid w:val="000225F5"/>
    <w:rsid w:val="000239D5"/>
    <w:rsid w:val="00033F05"/>
    <w:rsid w:val="00036217"/>
    <w:rsid w:val="00037AAA"/>
    <w:rsid w:val="00040668"/>
    <w:rsid w:val="00040C1C"/>
    <w:rsid w:val="00043A94"/>
    <w:rsid w:val="0004580D"/>
    <w:rsid w:val="00055DC7"/>
    <w:rsid w:val="000743AD"/>
    <w:rsid w:val="00081BC1"/>
    <w:rsid w:val="00081DBF"/>
    <w:rsid w:val="000856E7"/>
    <w:rsid w:val="00085E34"/>
    <w:rsid w:val="00093416"/>
    <w:rsid w:val="0009711C"/>
    <w:rsid w:val="00097EC1"/>
    <w:rsid w:val="000A1B2C"/>
    <w:rsid w:val="000A27BA"/>
    <w:rsid w:val="000B5BA1"/>
    <w:rsid w:val="000C436B"/>
    <w:rsid w:val="000C6146"/>
    <w:rsid w:val="000C61D5"/>
    <w:rsid w:val="000C64E0"/>
    <w:rsid w:val="000C73BC"/>
    <w:rsid w:val="000E0270"/>
    <w:rsid w:val="000E16A2"/>
    <w:rsid w:val="000E1C23"/>
    <w:rsid w:val="000E45E3"/>
    <w:rsid w:val="000E58BD"/>
    <w:rsid w:val="000F2E99"/>
    <w:rsid w:val="000F34C5"/>
    <w:rsid w:val="00101A09"/>
    <w:rsid w:val="0010322F"/>
    <w:rsid w:val="00106298"/>
    <w:rsid w:val="00110C7D"/>
    <w:rsid w:val="001124C6"/>
    <w:rsid w:val="001164A1"/>
    <w:rsid w:val="00117B2B"/>
    <w:rsid w:val="00120D42"/>
    <w:rsid w:val="001220D5"/>
    <w:rsid w:val="001225B4"/>
    <w:rsid w:val="0012401B"/>
    <w:rsid w:val="001274CB"/>
    <w:rsid w:val="00130B5C"/>
    <w:rsid w:val="00134951"/>
    <w:rsid w:val="001402D5"/>
    <w:rsid w:val="001468B2"/>
    <w:rsid w:val="00147EE6"/>
    <w:rsid w:val="0015469B"/>
    <w:rsid w:val="00157ED8"/>
    <w:rsid w:val="00160CC3"/>
    <w:rsid w:val="00160EF2"/>
    <w:rsid w:val="00164455"/>
    <w:rsid w:val="00164DD5"/>
    <w:rsid w:val="00165373"/>
    <w:rsid w:val="001739FC"/>
    <w:rsid w:val="001746F1"/>
    <w:rsid w:val="00176227"/>
    <w:rsid w:val="001779D5"/>
    <w:rsid w:val="00182B91"/>
    <w:rsid w:val="001878A0"/>
    <w:rsid w:val="00197A38"/>
    <w:rsid w:val="001A3E7A"/>
    <w:rsid w:val="001B2E5E"/>
    <w:rsid w:val="001B3BD4"/>
    <w:rsid w:val="001B46F3"/>
    <w:rsid w:val="001B4963"/>
    <w:rsid w:val="001C3A81"/>
    <w:rsid w:val="001C5172"/>
    <w:rsid w:val="001D0425"/>
    <w:rsid w:val="001D33E6"/>
    <w:rsid w:val="001D501D"/>
    <w:rsid w:val="001D5695"/>
    <w:rsid w:val="001D5A71"/>
    <w:rsid w:val="001D7D9C"/>
    <w:rsid w:val="001E2C43"/>
    <w:rsid w:val="001F0FD8"/>
    <w:rsid w:val="001F53E3"/>
    <w:rsid w:val="001F60A9"/>
    <w:rsid w:val="002030CD"/>
    <w:rsid w:val="002078CE"/>
    <w:rsid w:val="002116E7"/>
    <w:rsid w:val="002117FD"/>
    <w:rsid w:val="002150FD"/>
    <w:rsid w:val="002152EC"/>
    <w:rsid w:val="00215811"/>
    <w:rsid w:val="002173A6"/>
    <w:rsid w:val="00225A98"/>
    <w:rsid w:val="0022701D"/>
    <w:rsid w:val="00227A1B"/>
    <w:rsid w:val="00227EE5"/>
    <w:rsid w:val="00231C9F"/>
    <w:rsid w:val="0023313F"/>
    <w:rsid w:val="00233742"/>
    <w:rsid w:val="00233FE4"/>
    <w:rsid w:val="00235D30"/>
    <w:rsid w:val="0023643C"/>
    <w:rsid w:val="002460E8"/>
    <w:rsid w:val="002535F3"/>
    <w:rsid w:val="002540FB"/>
    <w:rsid w:val="002542D9"/>
    <w:rsid w:val="002624C7"/>
    <w:rsid w:val="0026363E"/>
    <w:rsid w:val="00263E33"/>
    <w:rsid w:val="0027218D"/>
    <w:rsid w:val="0027313D"/>
    <w:rsid w:val="00276787"/>
    <w:rsid w:val="00287441"/>
    <w:rsid w:val="00291716"/>
    <w:rsid w:val="002926AB"/>
    <w:rsid w:val="002A0825"/>
    <w:rsid w:val="002A2AED"/>
    <w:rsid w:val="002A34CD"/>
    <w:rsid w:val="002A4400"/>
    <w:rsid w:val="002A5E06"/>
    <w:rsid w:val="002A6AB2"/>
    <w:rsid w:val="002B01B9"/>
    <w:rsid w:val="002B07E5"/>
    <w:rsid w:val="002B2806"/>
    <w:rsid w:val="002B4FE4"/>
    <w:rsid w:val="002C54F9"/>
    <w:rsid w:val="002D43EC"/>
    <w:rsid w:val="002D4DDB"/>
    <w:rsid w:val="002E3C87"/>
    <w:rsid w:val="002E4C2E"/>
    <w:rsid w:val="002E4F0B"/>
    <w:rsid w:val="002F1303"/>
    <w:rsid w:val="002F3246"/>
    <w:rsid w:val="002F4A93"/>
    <w:rsid w:val="00300CC9"/>
    <w:rsid w:val="00303C5F"/>
    <w:rsid w:val="00303D78"/>
    <w:rsid w:val="00304709"/>
    <w:rsid w:val="00315153"/>
    <w:rsid w:val="00320D66"/>
    <w:rsid w:val="0032167F"/>
    <w:rsid w:val="003310D8"/>
    <w:rsid w:val="00332546"/>
    <w:rsid w:val="0033292D"/>
    <w:rsid w:val="00336157"/>
    <w:rsid w:val="00341098"/>
    <w:rsid w:val="003476A4"/>
    <w:rsid w:val="003501B0"/>
    <w:rsid w:val="003509E9"/>
    <w:rsid w:val="003533F4"/>
    <w:rsid w:val="00361A7E"/>
    <w:rsid w:val="00362EB0"/>
    <w:rsid w:val="003642EA"/>
    <w:rsid w:val="003668D8"/>
    <w:rsid w:val="00371252"/>
    <w:rsid w:val="003732E9"/>
    <w:rsid w:val="003744CD"/>
    <w:rsid w:val="003807F0"/>
    <w:rsid w:val="00380DC5"/>
    <w:rsid w:val="003A020D"/>
    <w:rsid w:val="003A1F49"/>
    <w:rsid w:val="003A5AE0"/>
    <w:rsid w:val="003A6205"/>
    <w:rsid w:val="003B535C"/>
    <w:rsid w:val="003B67D2"/>
    <w:rsid w:val="003B754A"/>
    <w:rsid w:val="003D1053"/>
    <w:rsid w:val="003D1334"/>
    <w:rsid w:val="003D13FD"/>
    <w:rsid w:val="003D21C2"/>
    <w:rsid w:val="003D505B"/>
    <w:rsid w:val="003E1485"/>
    <w:rsid w:val="003E38ED"/>
    <w:rsid w:val="00400F22"/>
    <w:rsid w:val="00405676"/>
    <w:rsid w:val="00410CD0"/>
    <w:rsid w:val="00411635"/>
    <w:rsid w:val="00411888"/>
    <w:rsid w:val="00412B2B"/>
    <w:rsid w:val="00414E97"/>
    <w:rsid w:val="00420614"/>
    <w:rsid w:val="00421FA4"/>
    <w:rsid w:val="00422AFA"/>
    <w:rsid w:val="00423D8E"/>
    <w:rsid w:val="00424A0C"/>
    <w:rsid w:val="004334C7"/>
    <w:rsid w:val="00436FA9"/>
    <w:rsid w:val="00442E3B"/>
    <w:rsid w:val="004459E6"/>
    <w:rsid w:val="0044693E"/>
    <w:rsid w:val="004519E2"/>
    <w:rsid w:val="00453EC1"/>
    <w:rsid w:val="004550E9"/>
    <w:rsid w:val="004551C8"/>
    <w:rsid w:val="00455FC5"/>
    <w:rsid w:val="004562CD"/>
    <w:rsid w:val="004607BE"/>
    <w:rsid w:val="00461A95"/>
    <w:rsid w:val="004708D5"/>
    <w:rsid w:val="0047133F"/>
    <w:rsid w:val="004767A7"/>
    <w:rsid w:val="0047714F"/>
    <w:rsid w:val="00477722"/>
    <w:rsid w:val="0048263C"/>
    <w:rsid w:val="004840F6"/>
    <w:rsid w:val="0048718D"/>
    <w:rsid w:val="00487A2B"/>
    <w:rsid w:val="004902F4"/>
    <w:rsid w:val="00493963"/>
    <w:rsid w:val="004965F2"/>
    <w:rsid w:val="0049729B"/>
    <w:rsid w:val="004A33B3"/>
    <w:rsid w:val="004A61DF"/>
    <w:rsid w:val="004A732B"/>
    <w:rsid w:val="004B1243"/>
    <w:rsid w:val="004B707C"/>
    <w:rsid w:val="004C4DC6"/>
    <w:rsid w:val="004C5B9A"/>
    <w:rsid w:val="004C6C11"/>
    <w:rsid w:val="004D2C85"/>
    <w:rsid w:val="004D2D6F"/>
    <w:rsid w:val="004D427C"/>
    <w:rsid w:val="004D448C"/>
    <w:rsid w:val="004E08F5"/>
    <w:rsid w:val="004E1E5B"/>
    <w:rsid w:val="004E38B7"/>
    <w:rsid w:val="004E3FAD"/>
    <w:rsid w:val="004E5431"/>
    <w:rsid w:val="004E5B2A"/>
    <w:rsid w:val="004F25C9"/>
    <w:rsid w:val="004F304A"/>
    <w:rsid w:val="00501675"/>
    <w:rsid w:val="00503947"/>
    <w:rsid w:val="00503B1E"/>
    <w:rsid w:val="00505651"/>
    <w:rsid w:val="00506256"/>
    <w:rsid w:val="005065AA"/>
    <w:rsid w:val="00511084"/>
    <w:rsid w:val="00511CE7"/>
    <w:rsid w:val="00512392"/>
    <w:rsid w:val="0051257B"/>
    <w:rsid w:val="00513BA5"/>
    <w:rsid w:val="00515ACD"/>
    <w:rsid w:val="005219DD"/>
    <w:rsid w:val="0052724C"/>
    <w:rsid w:val="00530E91"/>
    <w:rsid w:val="00531C71"/>
    <w:rsid w:val="0053239C"/>
    <w:rsid w:val="00532F22"/>
    <w:rsid w:val="005345D5"/>
    <w:rsid w:val="00536511"/>
    <w:rsid w:val="00537C71"/>
    <w:rsid w:val="00540132"/>
    <w:rsid w:val="00542AD3"/>
    <w:rsid w:val="00544FF7"/>
    <w:rsid w:val="00553D7E"/>
    <w:rsid w:val="00555F31"/>
    <w:rsid w:val="005628C8"/>
    <w:rsid w:val="00562D75"/>
    <w:rsid w:val="00564559"/>
    <w:rsid w:val="0056644A"/>
    <w:rsid w:val="00570845"/>
    <w:rsid w:val="00571EC3"/>
    <w:rsid w:val="0057396E"/>
    <w:rsid w:val="005765B4"/>
    <w:rsid w:val="00576E0E"/>
    <w:rsid w:val="0058072A"/>
    <w:rsid w:val="0058318D"/>
    <w:rsid w:val="005852CE"/>
    <w:rsid w:val="005865A6"/>
    <w:rsid w:val="00590BF9"/>
    <w:rsid w:val="00590EAA"/>
    <w:rsid w:val="00592397"/>
    <w:rsid w:val="0059667D"/>
    <w:rsid w:val="005976F9"/>
    <w:rsid w:val="005A0186"/>
    <w:rsid w:val="005B0356"/>
    <w:rsid w:val="005B179E"/>
    <w:rsid w:val="005B214F"/>
    <w:rsid w:val="005B42BC"/>
    <w:rsid w:val="005B42D7"/>
    <w:rsid w:val="005B5E30"/>
    <w:rsid w:val="005C09A2"/>
    <w:rsid w:val="005C32C0"/>
    <w:rsid w:val="005D1852"/>
    <w:rsid w:val="005D5596"/>
    <w:rsid w:val="005D5FB4"/>
    <w:rsid w:val="005E00FB"/>
    <w:rsid w:val="005E36C1"/>
    <w:rsid w:val="005F330E"/>
    <w:rsid w:val="005F3C72"/>
    <w:rsid w:val="005F4AF3"/>
    <w:rsid w:val="006008EC"/>
    <w:rsid w:val="00602A5C"/>
    <w:rsid w:val="0060493D"/>
    <w:rsid w:val="00605549"/>
    <w:rsid w:val="006228F5"/>
    <w:rsid w:val="00624500"/>
    <w:rsid w:val="00626A93"/>
    <w:rsid w:val="00650DE8"/>
    <w:rsid w:val="0065573B"/>
    <w:rsid w:val="00655F9D"/>
    <w:rsid w:val="006560A0"/>
    <w:rsid w:val="006562C2"/>
    <w:rsid w:val="00657EB2"/>
    <w:rsid w:val="00662E46"/>
    <w:rsid w:val="00663A84"/>
    <w:rsid w:val="0066410C"/>
    <w:rsid w:val="00664922"/>
    <w:rsid w:val="00666D89"/>
    <w:rsid w:val="0066774C"/>
    <w:rsid w:val="00670404"/>
    <w:rsid w:val="006707C5"/>
    <w:rsid w:val="00670DAD"/>
    <w:rsid w:val="0068214F"/>
    <w:rsid w:val="00686251"/>
    <w:rsid w:val="006903D6"/>
    <w:rsid w:val="006909BF"/>
    <w:rsid w:val="00693759"/>
    <w:rsid w:val="00695C5B"/>
    <w:rsid w:val="0069698E"/>
    <w:rsid w:val="006A4B4F"/>
    <w:rsid w:val="006B03C2"/>
    <w:rsid w:val="006B5465"/>
    <w:rsid w:val="006B6FAD"/>
    <w:rsid w:val="006B7807"/>
    <w:rsid w:val="006B7B7D"/>
    <w:rsid w:val="006C0AC0"/>
    <w:rsid w:val="006C3676"/>
    <w:rsid w:val="006C3AC9"/>
    <w:rsid w:val="006C444E"/>
    <w:rsid w:val="006C54D7"/>
    <w:rsid w:val="006C7AB6"/>
    <w:rsid w:val="006D007F"/>
    <w:rsid w:val="006D1416"/>
    <w:rsid w:val="006D34EE"/>
    <w:rsid w:val="006D3F54"/>
    <w:rsid w:val="006D710A"/>
    <w:rsid w:val="006E42BB"/>
    <w:rsid w:val="006E7FA5"/>
    <w:rsid w:val="006F01B1"/>
    <w:rsid w:val="006F26EC"/>
    <w:rsid w:val="006F6564"/>
    <w:rsid w:val="00704072"/>
    <w:rsid w:val="00706545"/>
    <w:rsid w:val="007069D7"/>
    <w:rsid w:val="00710BBB"/>
    <w:rsid w:val="00714BCC"/>
    <w:rsid w:val="0071767F"/>
    <w:rsid w:val="007206A3"/>
    <w:rsid w:val="0072081B"/>
    <w:rsid w:val="0072328A"/>
    <w:rsid w:val="00723929"/>
    <w:rsid w:val="00731DA7"/>
    <w:rsid w:val="00733A42"/>
    <w:rsid w:val="007341DF"/>
    <w:rsid w:val="0074031A"/>
    <w:rsid w:val="00742986"/>
    <w:rsid w:val="00742E5A"/>
    <w:rsid w:val="00744EF5"/>
    <w:rsid w:val="00746299"/>
    <w:rsid w:val="007463C2"/>
    <w:rsid w:val="00746FA7"/>
    <w:rsid w:val="007534B3"/>
    <w:rsid w:val="00756826"/>
    <w:rsid w:val="00771825"/>
    <w:rsid w:val="00773D33"/>
    <w:rsid w:val="00775873"/>
    <w:rsid w:val="007778D7"/>
    <w:rsid w:val="00783564"/>
    <w:rsid w:val="00790087"/>
    <w:rsid w:val="00791DED"/>
    <w:rsid w:val="0079532D"/>
    <w:rsid w:val="007A5DD2"/>
    <w:rsid w:val="007A7FC0"/>
    <w:rsid w:val="007B2D7B"/>
    <w:rsid w:val="007B648A"/>
    <w:rsid w:val="007C3F91"/>
    <w:rsid w:val="007D1FF6"/>
    <w:rsid w:val="007D2048"/>
    <w:rsid w:val="007D32C9"/>
    <w:rsid w:val="007D6547"/>
    <w:rsid w:val="007D7C8C"/>
    <w:rsid w:val="007D7FB6"/>
    <w:rsid w:val="007E0F96"/>
    <w:rsid w:val="007F3109"/>
    <w:rsid w:val="007F434C"/>
    <w:rsid w:val="007F45F4"/>
    <w:rsid w:val="007F528A"/>
    <w:rsid w:val="008013D3"/>
    <w:rsid w:val="00801609"/>
    <w:rsid w:val="00801F34"/>
    <w:rsid w:val="00812044"/>
    <w:rsid w:val="00816876"/>
    <w:rsid w:val="0081688A"/>
    <w:rsid w:val="00817082"/>
    <w:rsid w:val="0082068B"/>
    <w:rsid w:val="00822040"/>
    <w:rsid w:val="008225CC"/>
    <w:rsid w:val="0082757E"/>
    <w:rsid w:val="00830EB1"/>
    <w:rsid w:val="00831811"/>
    <w:rsid w:val="00831FDB"/>
    <w:rsid w:val="00832743"/>
    <w:rsid w:val="00837484"/>
    <w:rsid w:val="0084006E"/>
    <w:rsid w:val="008514EC"/>
    <w:rsid w:val="00853BD8"/>
    <w:rsid w:val="00853D07"/>
    <w:rsid w:val="00864C92"/>
    <w:rsid w:val="00865D51"/>
    <w:rsid w:val="00867001"/>
    <w:rsid w:val="00877257"/>
    <w:rsid w:val="00882AF5"/>
    <w:rsid w:val="00886673"/>
    <w:rsid w:val="00887E5D"/>
    <w:rsid w:val="00897A60"/>
    <w:rsid w:val="008A6BC7"/>
    <w:rsid w:val="008A6BCF"/>
    <w:rsid w:val="008B2D91"/>
    <w:rsid w:val="008B75B5"/>
    <w:rsid w:val="008C0F3A"/>
    <w:rsid w:val="008C58C9"/>
    <w:rsid w:val="008E35A0"/>
    <w:rsid w:val="008F00DF"/>
    <w:rsid w:val="008F024A"/>
    <w:rsid w:val="008F0559"/>
    <w:rsid w:val="008F0EE8"/>
    <w:rsid w:val="008F485E"/>
    <w:rsid w:val="008F55BF"/>
    <w:rsid w:val="008F66DD"/>
    <w:rsid w:val="00900A14"/>
    <w:rsid w:val="00901D0E"/>
    <w:rsid w:val="00922AF5"/>
    <w:rsid w:val="00924D64"/>
    <w:rsid w:val="00925D54"/>
    <w:rsid w:val="00932226"/>
    <w:rsid w:val="00934D8F"/>
    <w:rsid w:val="00936056"/>
    <w:rsid w:val="009457D0"/>
    <w:rsid w:val="009478A1"/>
    <w:rsid w:val="009515FE"/>
    <w:rsid w:val="0095362A"/>
    <w:rsid w:val="00955242"/>
    <w:rsid w:val="00955B0C"/>
    <w:rsid w:val="00956237"/>
    <w:rsid w:val="00956FC6"/>
    <w:rsid w:val="00960823"/>
    <w:rsid w:val="009609E4"/>
    <w:rsid w:val="00961B15"/>
    <w:rsid w:val="009631BD"/>
    <w:rsid w:val="00963551"/>
    <w:rsid w:val="00963E7A"/>
    <w:rsid w:val="009640B3"/>
    <w:rsid w:val="0096431E"/>
    <w:rsid w:val="009644A3"/>
    <w:rsid w:val="009708C3"/>
    <w:rsid w:val="00977315"/>
    <w:rsid w:val="009811FC"/>
    <w:rsid w:val="00982593"/>
    <w:rsid w:val="00985BEC"/>
    <w:rsid w:val="00990A0B"/>
    <w:rsid w:val="0099128E"/>
    <w:rsid w:val="00992225"/>
    <w:rsid w:val="009A1114"/>
    <w:rsid w:val="009A12F1"/>
    <w:rsid w:val="009A1ACD"/>
    <w:rsid w:val="009A1E14"/>
    <w:rsid w:val="009A2ECA"/>
    <w:rsid w:val="009A4525"/>
    <w:rsid w:val="009A5553"/>
    <w:rsid w:val="009A5677"/>
    <w:rsid w:val="009B25F6"/>
    <w:rsid w:val="009B27D4"/>
    <w:rsid w:val="009B4435"/>
    <w:rsid w:val="009B4C73"/>
    <w:rsid w:val="009C420E"/>
    <w:rsid w:val="009C4392"/>
    <w:rsid w:val="009C496F"/>
    <w:rsid w:val="009C7AF6"/>
    <w:rsid w:val="009D1903"/>
    <w:rsid w:val="009D56C0"/>
    <w:rsid w:val="009D7914"/>
    <w:rsid w:val="009F0C97"/>
    <w:rsid w:val="009F32FD"/>
    <w:rsid w:val="009F4F98"/>
    <w:rsid w:val="009F5BD6"/>
    <w:rsid w:val="009F6175"/>
    <w:rsid w:val="00A02955"/>
    <w:rsid w:val="00A02BE3"/>
    <w:rsid w:val="00A02FE8"/>
    <w:rsid w:val="00A03549"/>
    <w:rsid w:val="00A06715"/>
    <w:rsid w:val="00A069C1"/>
    <w:rsid w:val="00A06F59"/>
    <w:rsid w:val="00A11F12"/>
    <w:rsid w:val="00A17262"/>
    <w:rsid w:val="00A205BB"/>
    <w:rsid w:val="00A20A8A"/>
    <w:rsid w:val="00A219F1"/>
    <w:rsid w:val="00A25702"/>
    <w:rsid w:val="00A27A8B"/>
    <w:rsid w:val="00A32AF7"/>
    <w:rsid w:val="00A3767D"/>
    <w:rsid w:val="00A37FED"/>
    <w:rsid w:val="00A4160C"/>
    <w:rsid w:val="00A4300E"/>
    <w:rsid w:val="00A44F67"/>
    <w:rsid w:val="00A45037"/>
    <w:rsid w:val="00A460E1"/>
    <w:rsid w:val="00A46894"/>
    <w:rsid w:val="00A50E66"/>
    <w:rsid w:val="00A54167"/>
    <w:rsid w:val="00A5692D"/>
    <w:rsid w:val="00A6217D"/>
    <w:rsid w:val="00A623D0"/>
    <w:rsid w:val="00A6334C"/>
    <w:rsid w:val="00A66169"/>
    <w:rsid w:val="00A71CD2"/>
    <w:rsid w:val="00A76812"/>
    <w:rsid w:val="00A76B9E"/>
    <w:rsid w:val="00A855CF"/>
    <w:rsid w:val="00A955AF"/>
    <w:rsid w:val="00A95BE8"/>
    <w:rsid w:val="00A95FEF"/>
    <w:rsid w:val="00A95FFF"/>
    <w:rsid w:val="00A978E7"/>
    <w:rsid w:val="00AA4A5B"/>
    <w:rsid w:val="00AA7CB6"/>
    <w:rsid w:val="00AB0BF6"/>
    <w:rsid w:val="00AB2D22"/>
    <w:rsid w:val="00AB37AB"/>
    <w:rsid w:val="00AB4B02"/>
    <w:rsid w:val="00AB4F53"/>
    <w:rsid w:val="00AC0446"/>
    <w:rsid w:val="00AC25E5"/>
    <w:rsid w:val="00AC28F9"/>
    <w:rsid w:val="00AC61D1"/>
    <w:rsid w:val="00AC6343"/>
    <w:rsid w:val="00AC7AE8"/>
    <w:rsid w:val="00AD5DA6"/>
    <w:rsid w:val="00AD6E0C"/>
    <w:rsid w:val="00AE058F"/>
    <w:rsid w:val="00AE673B"/>
    <w:rsid w:val="00AE6FFE"/>
    <w:rsid w:val="00AF24C0"/>
    <w:rsid w:val="00AF4C5F"/>
    <w:rsid w:val="00AF5DBA"/>
    <w:rsid w:val="00AF5EF3"/>
    <w:rsid w:val="00B059E1"/>
    <w:rsid w:val="00B07578"/>
    <w:rsid w:val="00B10AD5"/>
    <w:rsid w:val="00B15B8E"/>
    <w:rsid w:val="00B20354"/>
    <w:rsid w:val="00B21507"/>
    <w:rsid w:val="00B22FFB"/>
    <w:rsid w:val="00B25BAE"/>
    <w:rsid w:val="00B409EF"/>
    <w:rsid w:val="00B51254"/>
    <w:rsid w:val="00B516FC"/>
    <w:rsid w:val="00B5188F"/>
    <w:rsid w:val="00B56644"/>
    <w:rsid w:val="00B61D47"/>
    <w:rsid w:val="00B61E14"/>
    <w:rsid w:val="00B62896"/>
    <w:rsid w:val="00B62EE6"/>
    <w:rsid w:val="00B80C91"/>
    <w:rsid w:val="00B857E5"/>
    <w:rsid w:val="00B86188"/>
    <w:rsid w:val="00B87F64"/>
    <w:rsid w:val="00B93CF2"/>
    <w:rsid w:val="00B9404B"/>
    <w:rsid w:val="00B96BB9"/>
    <w:rsid w:val="00B9705A"/>
    <w:rsid w:val="00BA229F"/>
    <w:rsid w:val="00BA2F79"/>
    <w:rsid w:val="00BA5BF6"/>
    <w:rsid w:val="00BB3902"/>
    <w:rsid w:val="00BB666E"/>
    <w:rsid w:val="00BB700D"/>
    <w:rsid w:val="00BB7B1E"/>
    <w:rsid w:val="00BC0BA6"/>
    <w:rsid w:val="00BC463A"/>
    <w:rsid w:val="00BC6068"/>
    <w:rsid w:val="00BD503D"/>
    <w:rsid w:val="00BD546F"/>
    <w:rsid w:val="00BD6F89"/>
    <w:rsid w:val="00BD769F"/>
    <w:rsid w:val="00BE1A54"/>
    <w:rsid w:val="00BE329F"/>
    <w:rsid w:val="00BE6B0A"/>
    <w:rsid w:val="00BF105E"/>
    <w:rsid w:val="00BF194E"/>
    <w:rsid w:val="00BF29ED"/>
    <w:rsid w:val="00BF5E47"/>
    <w:rsid w:val="00C0365D"/>
    <w:rsid w:val="00C0395E"/>
    <w:rsid w:val="00C03D6A"/>
    <w:rsid w:val="00C03DE6"/>
    <w:rsid w:val="00C07365"/>
    <w:rsid w:val="00C1369D"/>
    <w:rsid w:val="00C17C23"/>
    <w:rsid w:val="00C253B3"/>
    <w:rsid w:val="00C4035C"/>
    <w:rsid w:val="00C42992"/>
    <w:rsid w:val="00C42DFB"/>
    <w:rsid w:val="00C4520D"/>
    <w:rsid w:val="00C4681C"/>
    <w:rsid w:val="00C50E5A"/>
    <w:rsid w:val="00C539C5"/>
    <w:rsid w:val="00C6589B"/>
    <w:rsid w:val="00C82950"/>
    <w:rsid w:val="00C83046"/>
    <w:rsid w:val="00C84A7D"/>
    <w:rsid w:val="00C857E7"/>
    <w:rsid w:val="00C8588F"/>
    <w:rsid w:val="00C92A47"/>
    <w:rsid w:val="00C92DB3"/>
    <w:rsid w:val="00C94934"/>
    <w:rsid w:val="00C95101"/>
    <w:rsid w:val="00C964E7"/>
    <w:rsid w:val="00CA00C1"/>
    <w:rsid w:val="00CA2B1F"/>
    <w:rsid w:val="00CA38A7"/>
    <w:rsid w:val="00CB1E06"/>
    <w:rsid w:val="00CB300C"/>
    <w:rsid w:val="00CB5654"/>
    <w:rsid w:val="00CB586F"/>
    <w:rsid w:val="00CB59D9"/>
    <w:rsid w:val="00CB60E0"/>
    <w:rsid w:val="00CC0146"/>
    <w:rsid w:val="00CD0AF6"/>
    <w:rsid w:val="00CD1E99"/>
    <w:rsid w:val="00CD58D0"/>
    <w:rsid w:val="00CE03C3"/>
    <w:rsid w:val="00CE1C73"/>
    <w:rsid w:val="00CE4B69"/>
    <w:rsid w:val="00CE4F63"/>
    <w:rsid w:val="00CE506F"/>
    <w:rsid w:val="00CE7531"/>
    <w:rsid w:val="00CF35B2"/>
    <w:rsid w:val="00D01F74"/>
    <w:rsid w:val="00D02368"/>
    <w:rsid w:val="00D0274A"/>
    <w:rsid w:val="00D04948"/>
    <w:rsid w:val="00D05851"/>
    <w:rsid w:val="00D109D8"/>
    <w:rsid w:val="00D12817"/>
    <w:rsid w:val="00D1403A"/>
    <w:rsid w:val="00D22D8C"/>
    <w:rsid w:val="00D257B4"/>
    <w:rsid w:val="00D25914"/>
    <w:rsid w:val="00D32281"/>
    <w:rsid w:val="00D3235C"/>
    <w:rsid w:val="00D34EB0"/>
    <w:rsid w:val="00D36D37"/>
    <w:rsid w:val="00D42D44"/>
    <w:rsid w:val="00D4333F"/>
    <w:rsid w:val="00D445B9"/>
    <w:rsid w:val="00D4538B"/>
    <w:rsid w:val="00D453D5"/>
    <w:rsid w:val="00D47F4B"/>
    <w:rsid w:val="00D5098D"/>
    <w:rsid w:val="00D54905"/>
    <w:rsid w:val="00D57CF2"/>
    <w:rsid w:val="00D60B6E"/>
    <w:rsid w:val="00D61891"/>
    <w:rsid w:val="00D6569B"/>
    <w:rsid w:val="00D70C4A"/>
    <w:rsid w:val="00D73744"/>
    <w:rsid w:val="00D76B9C"/>
    <w:rsid w:val="00D76F8A"/>
    <w:rsid w:val="00D80BCD"/>
    <w:rsid w:val="00D83826"/>
    <w:rsid w:val="00D862FF"/>
    <w:rsid w:val="00D86703"/>
    <w:rsid w:val="00D92296"/>
    <w:rsid w:val="00D933F6"/>
    <w:rsid w:val="00D93F93"/>
    <w:rsid w:val="00D944AF"/>
    <w:rsid w:val="00DA266E"/>
    <w:rsid w:val="00DA34E4"/>
    <w:rsid w:val="00DA4914"/>
    <w:rsid w:val="00DA4F15"/>
    <w:rsid w:val="00DA6798"/>
    <w:rsid w:val="00DB4A04"/>
    <w:rsid w:val="00DB5894"/>
    <w:rsid w:val="00DB58A2"/>
    <w:rsid w:val="00DC1B9F"/>
    <w:rsid w:val="00DC1C1B"/>
    <w:rsid w:val="00DC25CE"/>
    <w:rsid w:val="00DC3E84"/>
    <w:rsid w:val="00DC51A0"/>
    <w:rsid w:val="00DC555A"/>
    <w:rsid w:val="00DC63FE"/>
    <w:rsid w:val="00DC7007"/>
    <w:rsid w:val="00DD2F23"/>
    <w:rsid w:val="00DD30AC"/>
    <w:rsid w:val="00DD3B0D"/>
    <w:rsid w:val="00DD3C91"/>
    <w:rsid w:val="00DD41A6"/>
    <w:rsid w:val="00DD5413"/>
    <w:rsid w:val="00DD73E4"/>
    <w:rsid w:val="00DE0E11"/>
    <w:rsid w:val="00DE11B1"/>
    <w:rsid w:val="00DE1721"/>
    <w:rsid w:val="00DE2DBE"/>
    <w:rsid w:val="00DE3334"/>
    <w:rsid w:val="00DE728D"/>
    <w:rsid w:val="00DF23FF"/>
    <w:rsid w:val="00DF36B1"/>
    <w:rsid w:val="00DF7B9C"/>
    <w:rsid w:val="00E03886"/>
    <w:rsid w:val="00E066B8"/>
    <w:rsid w:val="00E120AA"/>
    <w:rsid w:val="00E12138"/>
    <w:rsid w:val="00E13B88"/>
    <w:rsid w:val="00E14870"/>
    <w:rsid w:val="00E15C3E"/>
    <w:rsid w:val="00E16D93"/>
    <w:rsid w:val="00E17057"/>
    <w:rsid w:val="00E170A8"/>
    <w:rsid w:val="00E1744E"/>
    <w:rsid w:val="00E17DBD"/>
    <w:rsid w:val="00E24F50"/>
    <w:rsid w:val="00E30221"/>
    <w:rsid w:val="00E309AE"/>
    <w:rsid w:val="00E334A1"/>
    <w:rsid w:val="00E339D2"/>
    <w:rsid w:val="00E46354"/>
    <w:rsid w:val="00E51D5A"/>
    <w:rsid w:val="00E540D6"/>
    <w:rsid w:val="00E54A00"/>
    <w:rsid w:val="00E5785A"/>
    <w:rsid w:val="00E73401"/>
    <w:rsid w:val="00E748A8"/>
    <w:rsid w:val="00E74E9C"/>
    <w:rsid w:val="00E77EBF"/>
    <w:rsid w:val="00E83B2D"/>
    <w:rsid w:val="00E84D05"/>
    <w:rsid w:val="00E863E1"/>
    <w:rsid w:val="00E95EA5"/>
    <w:rsid w:val="00E961BA"/>
    <w:rsid w:val="00E966BE"/>
    <w:rsid w:val="00E97802"/>
    <w:rsid w:val="00E9791F"/>
    <w:rsid w:val="00EA0E46"/>
    <w:rsid w:val="00EA2A73"/>
    <w:rsid w:val="00EA300F"/>
    <w:rsid w:val="00EA73F8"/>
    <w:rsid w:val="00EB1AD4"/>
    <w:rsid w:val="00EB210B"/>
    <w:rsid w:val="00EB3F49"/>
    <w:rsid w:val="00EC3629"/>
    <w:rsid w:val="00EC3DB6"/>
    <w:rsid w:val="00EC5E16"/>
    <w:rsid w:val="00EC701B"/>
    <w:rsid w:val="00EC7A8E"/>
    <w:rsid w:val="00ED0A1C"/>
    <w:rsid w:val="00ED364B"/>
    <w:rsid w:val="00ED38A9"/>
    <w:rsid w:val="00ED581F"/>
    <w:rsid w:val="00ED6246"/>
    <w:rsid w:val="00ED7588"/>
    <w:rsid w:val="00EE0651"/>
    <w:rsid w:val="00EE0DF8"/>
    <w:rsid w:val="00EE32D3"/>
    <w:rsid w:val="00EE3FFB"/>
    <w:rsid w:val="00EE4F1C"/>
    <w:rsid w:val="00EE5199"/>
    <w:rsid w:val="00EE525A"/>
    <w:rsid w:val="00EE7D66"/>
    <w:rsid w:val="00EF3030"/>
    <w:rsid w:val="00EF3056"/>
    <w:rsid w:val="00EF3D9A"/>
    <w:rsid w:val="00EF6CD7"/>
    <w:rsid w:val="00EF6D3E"/>
    <w:rsid w:val="00F015CF"/>
    <w:rsid w:val="00F041CE"/>
    <w:rsid w:val="00F133F2"/>
    <w:rsid w:val="00F13F6B"/>
    <w:rsid w:val="00F14B88"/>
    <w:rsid w:val="00F16377"/>
    <w:rsid w:val="00F16CE6"/>
    <w:rsid w:val="00F178C9"/>
    <w:rsid w:val="00F17AA3"/>
    <w:rsid w:val="00F21C8E"/>
    <w:rsid w:val="00F23732"/>
    <w:rsid w:val="00F27B67"/>
    <w:rsid w:val="00F30584"/>
    <w:rsid w:val="00F31A40"/>
    <w:rsid w:val="00F34793"/>
    <w:rsid w:val="00F35C7F"/>
    <w:rsid w:val="00F3671E"/>
    <w:rsid w:val="00F4094D"/>
    <w:rsid w:val="00F40E23"/>
    <w:rsid w:val="00F41ADF"/>
    <w:rsid w:val="00F46C48"/>
    <w:rsid w:val="00F60374"/>
    <w:rsid w:val="00F6464D"/>
    <w:rsid w:val="00F64D20"/>
    <w:rsid w:val="00F6705C"/>
    <w:rsid w:val="00F67E9D"/>
    <w:rsid w:val="00F7471E"/>
    <w:rsid w:val="00F77FF2"/>
    <w:rsid w:val="00F80920"/>
    <w:rsid w:val="00F82740"/>
    <w:rsid w:val="00F8474D"/>
    <w:rsid w:val="00F84831"/>
    <w:rsid w:val="00F906CD"/>
    <w:rsid w:val="00F908B8"/>
    <w:rsid w:val="00F91027"/>
    <w:rsid w:val="00F92FE5"/>
    <w:rsid w:val="00F97016"/>
    <w:rsid w:val="00F97DD2"/>
    <w:rsid w:val="00FA0DD1"/>
    <w:rsid w:val="00FA2C6C"/>
    <w:rsid w:val="00FA33E0"/>
    <w:rsid w:val="00FB5BAD"/>
    <w:rsid w:val="00FC5F9F"/>
    <w:rsid w:val="00FC6789"/>
    <w:rsid w:val="00FC6803"/>
    <w:rsid w:val="00FD0C63"/>
    <w:rsid w:val="00FD104A"/>
    <w:rsid w:val="00FD599C"/>
    <w:rsid w:val="00FE2B37"/>
    <w:rsid w:val="00FE3673"/>
    <w:rsid w:val="00FE758C"/>
    <w:rsid w:val="00FF2207"/>
    <w:rsid w:val="00FF25E3"/>
    <w:rsid w:val="00FF31A0"/>
    <w:rsid w:val="00FF3678"/>
    <w:rsid w:val="00FF506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B0A23-7689-4B5C-800C-48B3C2EC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AA3"/>
    <w:rPr>
      <w:sz w:val="24"/>
      <w:szCs w:val="24"/>
    </w:rPr>
  </w:style>
  <w:style w:type="paragraph" w:styleId="Balk1">
    <w:name w:val="heading 1"/>
    <w:basedOn w:val="Normal"/>
    <w:next w:val="Normal"/>
    <w:qFormat/>
    <w:rsid w:val="0060493D"/>
    <w:pPr>
      <w:keepNext/>
      <w:jc w:val="both"/>
      <w:outlineLvl w:val="0"/>
    </w:pPr>
    <w:rPr>
      <w:rFonts w:ascii="Arial" w:eastAsia="Times" w:hAnsi="Arial" w:cs="Arial"/>
      <w:color w:val="000000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50E6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50E6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D80BCD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95362A"/>
    <w:rPr>
      <w:color w:val="0000FF"/>
      <w:u w:val="single"/>
    </w:rPr>
  </w:style>
  <w:style w:type="paragraph" w:customStyle="1" w:styleId="text">
    <w:name w:val="text"/>
    <w:basedOn w:val="Normal"/>
    <w:rsid w:val="00A03549"/>
    <w:pPr>
      <w:spacing w:before="100" w:beforeAutospacing="1" w:after="100" w:afterAutospacing="1" w:line="270" w:lineRule="atLeast"/>
    </w:pPr>
    <w:rPr>
      <w:rFonts w:ascii="Arial" w:hAnsi="Arial" w:cs="Arial"/>
      <w:color w:val="434343"/>
      <w:sz w:val="17"/>
      <w:szCs w:val="17"/>
    </w:rPr>
  </w:style>
  <w:style w:type="character" w:styleId="Gl">
    <w:name w:val="Strong"/>
    <w:basedOn w:val="VarsaylanParagrafYazTipi"/>
    <w:qFormat/>
    <w:rsid w:val="00A03549"/>
    <w:rPr>
      <w:b/>
      <w:bCs/>
    </w:rPr>
  </w:style>
  <w:style w:type="paragraph" w:styleId="GvdeMetni">
    <w:name w:val="Body Text"/>
    <w:basedOn w:val="Normal"/>
    <w:rsid w:val="00503B1E"/>
    <w:pPr>
      <w:tabs>
        <w:tab w:val="left" w:pos="10440"/>
      </w:tabs>
      <w:ind w:right="-468"/>
      <w:jc w:val="both"/>
    </w:pPr>
    <w:rPr>
      <w:sz w:val="32"/>
    </w:rPr>
  </w:style>
  <w:style w:type="paragraph" w:styleId="BalonMetni">
    <w:name w:val="Balloon Text"/>
    <w:basedOn w:val="Normal"/>
    <w:semiHidden/>
    <w:rsid w:val="002E4C2E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7341DF"/>
    <w:rPr>
      <w:lang w:val="pl-PL" w:eastAsia="pl-PL"/>
    </w:rPr>
  </w:style>
  <w:style w:type="paragraph" w:customStyle="1" w:styleId="CharCharCharCharCharChar0">
    <w:name w:val="Char Char Char Char Char Char"/>
    <w:basedOn w:val="Normal"/>
    <w:rsid w:val="00AE6FFE"/>
    <w:rPr>
      <w:lang w:val="pl-PL" w:eastAsia="pl-PL"/>
    </w:rPr>
  </w:style>
  <w:style w:type="character" w:customStyle="1" w:styleId="i11">
    <w:name w:val="i11"/>
    <w:basedOn w:val="VarsaylanParagrafYazTipi"/>
    <w:rsid w:val="00DB5894"/>
    <w:rPr>
      <w:rFonts w:ascii="Verdana" w:hAnsi="Verdana" w:hint="default"/>
      <w:strike w:val="0"/>
      <w:dstrike w:val="0"/>
      <w:color w:val="575757"/>
      <w:sz w:val="17"/>
      <w:szCs w:val="17"/>
      <w:u w:val="none"/>
      <w:effect w:val="none"/>
    </w:rPr>
  </w:style>
  <w:style w:type="character" w:styleId="Vurgu">
    <w:name w:val="Emphasis"/>
    <w:basedOn w:val="VarsaylanParagrafYazTipi"/>
    <w:qFormat/>
    <w:rsid w:val="004708D5"/>
    <w:rPr>
      <w:i/>
      <w:iCs/>
    </w:rPr>
  </w:style>
  <w:style w:type="paragraph" w:customStyle="1" w:styleId="mmetin">
    <w:name w:val="mmetin"/>
    <w:basedOn w:val="GvdeMetni2"/>
    <w:rsid w:val="00D862FF"/>
    <w:pPr>
      <w:tabs>
        <w:tab w:val="left" w:pos="-1440"/>
        <w:tab w:val="right" w:pos="-1368"/>
      </w:tabs>
      <w:spacing w:before="120" w:after="0" w:line="240" w:lineRule="atLeast"/>
      <w:ind w:firstLine="567"/>
      <w:jc w:val="both"/>
    </w:pPr>
    <w:rPr>
      <w:sz w:val="20"/>
      <w:szCs w:val="20"/>
    </w:rPr>
  </w:style>
  <w:style w:type="paragraph" w:styleId="GvdeMetni2">
    <w:name w:val="Body Text 2"/>
    <w:basedOn w:val="Normal"/>
    <w:rsid w:val="00D862FF"/>
    <w:pPr>
      <w:spacing w:after="120" w:line="480" w:lineRule="auto"/>
    </w:pPr>
  </w:style>
  <w:style w:type="paragraph" w:styleId="ListeMaddemi">
    <w:name w:val="List Bullet"/>
    <w:basedOn w:val="Normal"/>
    <w:rsid w:val="00D1403A"/>
    <w:pPr>
      <w:numPr>
        <w:numId w:val="9"/>
      </w:numPr>
    </w:pPr>
  </w:style>
  <w:style w:type="paragraph" w:styleId="letistbilgisi">
    <w:name w:val="Message Header"/>
    <w:basedOn w:val="Normal"/>
    <w:rsid w:val="00790087"/>
    <w:pPr>
      <w:spacing w:after="40" w:line="440" w:lineRule="atLeast"/>
      <w:ind w:left="720" w:hanging="720"/>
    </w:pPr>
    <w:rPr>
      <w:rFonts w:ascii="Arial" w:hAnsi="Arial" w:cs="Arial"/>
      <w:spacing w:val="-5"/>
      <w:sz w:val="20"/>
      <w:szCs w:val="20"/>
    </w:rPr>
  </w:style>
  <w:style w:type="paragraph" w:customStyle="1" w:styleId="default">
    <w:name w:val="default"/>
    <w:basedOn w:val="Normal"/>
    <w:rsid w:val="001779D5"/>
    <w:pPr>
      <w:spacing w:before="100" w:beforeAutospacing="1" w:after="100" w:afterAutospacing="1"/>
    </w:pPr>
  </w:style>
  <w:style w:type="character" w:customStyle="1" w:styleId="apple-style-span">
    <w:name w:val="apple-style-span"/>
    <w:basedOn w:val="VarsaylanParagrafYazTipi"/>
    <w:rsid w:val="001D5695"/>
  </w:style>
  <w:style w:type="character" w:customStyle="1" w:styleId="apple-converted-space">
    <w:name w:val="apple-converted-space"/>
    <w:basedOn w:val="VarsaylanParagrafYazTipi"/>
    <w:rsid w:val="001D5695"/>
  </w:style>
  <w:style w:type="paragraph" w:styleId="ListeParagraf">
    <w:name w:val="List Paragraph"/>
    <w:basedOn w:val="Normal"/>
    <w:uiPriority w:val="34"/>
    <w:qFormat/>
    <w:rsid w:val="00FD104A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table" w:styleId="TabloKlavuzu">
    <w:name w:val="Table Grid"/>
    <w:basedOn w:val="NormalTablo"/>
    <w:rsid w:val="00BF5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8103">
          <w:marLeft w:val="0"/>
          <w:marRight w:val="0"/>
          <w:marTop w:val="200"/>
          <w:marBottom w:val="200"/>
          <w:divBdr>
            <w:top w:val="single" w:sz="8" w:space="10" w:color="C0C0C0"/>
            <w:left w:val="single" w:sz="8" w:space="10" w:color="C0C0C0"/>
            <w:bottom w:val="single" w:sz="8" w:space="10" w:color="C0C0C0"/>
            <w:right w:val="single" w:sz="8" w:space="10" w:color="C0C0C0"/>
          </w:divBdr>
          <w:divsChild>
            <w:div w:id="18658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96">
          <w:marLeft w:val="150"/>
          <w:marRight w:val="0"/>
          <w:marTop w:val="150"/>
          <w:marBottom w:val="0"/>
          <w:divBdr>
            <w:top w:val="single" w:sz="6" w:space="0" w:color="CCCCCC"/>
            <w:left w:val="single" w:sz="6" w:space="0" w:color="CCCCCC"/>
            <w:bottom w:val="single" w:sz="6" w:space="8" w:color="CCCCCC"/>
            <w:right w:val="single" w:sz="6" w:space="0" w:color="CCCCCC"/>
          </w:divBdr>
        </w:div>
      </w:divsChild>
    </w:div>
    <w:div w:id="2054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434">
              <w:marLeft w:val="0"/>
              <w:marRight w:val="0"/>
              <w:marTop w:val="0"/>
              <w:marBottom w:val="0"/>
              <w:divBdr>
                <w:top w:val="single" w:sz="8" w:space="0" w:color="E1E1E1"/>
                <w:left w:val="single" w:sz="8" w:space="0" w:color="E1E1E1"/>
                <w:bottom w:val="single" w:sz="8" w:space="0" w:color="E1E1E1"/>
                <w:right w:val="single" w:sz="8" w:space="0" w:color="E1E1E1"/>
              </w:divBdr>
              <w:divsChild>
                <w:div w:id="8762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E5E5E5"/>
                        <w:bottom w:val="none" w:sz="0" w:space="0" w:color="auto"/>
                        <w:right w:val="single" w:sz="24" w:space="0" w:color="E5E5E5"/>
                      </w:divBdr>
                      <w:divsChild>
                        <w:div w:id="1115052430">
                          <w:marLeft w:val="280"/>
                          <w:marRight w:val="300"/>
                          <w:marTop w:val="1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5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36017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9819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ADANA SANAYI ODASI</dc:creator>
  <cp:lastModifiedBy>LENOVO LAPTOP</cp:lastModifiedBy>
  <cp:revision>3</cp:revision>
  <cp:lastPrinted>2016-10-24T07:20:00Z</cp:lastPrinted>
  <dcterms:created xsi:type="dcterms:W3CDTF">2016-10-24T13:19:00Z</dcterms:created>
  <dcterms:modified xsi:type="dcterms:W3CDTF">2016-10-24T13:21:00Z</dcterms:modified>
</cp:coreProperties>
</file>